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15" w:rsidRPr="005A32B3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103815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5" w:rsidRPr="00F3600C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595959" w:themeColor="text1" w:themeTint="A6"/>
          <w:sz w:val="24"/>
          <w:szCs w:val="24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Pr="00F3600C">
        <w:rPr>
          <w:rFonts w:ascii="Neo Sans Pro" w:hAnsi="Neo Sans Pro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721D0A" w:rsidRPr="00BC4873">
        <w:rPr>
          <w:rFonts w:ascii="NeoSansPro-Regular" w:hAnsi="NeoSansPro-Regular" w:cs="NeoSansPro-Regular"/>
          <w:color w:val="404040"/>
          <w:sz w:val="20"/>
          <w:szCs w:val="20"/>
        </w:rPr>
        <w:t>Esther Arenas del Ángel</w:t>
      </w:r>
    </w:p>
    <w:p w:rsidR="00103815" w:rsidRPr="00F3600C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595959" w:themeColor="text1" w:themeTint="A6"/>
          <w:sz w:val="24"/>
          <w:szCs w:val="24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Pr="00F3600C">
        <w:rPr>
          <w:rFonts w:ascii="Neo Sans Pro" w:hAnsi="Neo Sans Pro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721D0A" w:rsidRPr="00BC4873">
        <w:rPr>
          <w:rFonts w:ascii="NeoSansPro-Regular" w:hAnsi="NeoSansPro-Regular" w:cs="NeoSansPro-Regular"/>
          <w:color w:val="404040"/>
          <w:sz w:val="20"/>
          <w:szCs w:val="20"/>
        </w:rPr>
        <w:t>Licenciatura en Administración</w:t>
      </w:r>
    </w:p>
    <w:p w:rsidR="00103815" w:rsidRPr="00BC4873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Pr="00F3600C">
        <w:rPr>
          <w:rFonts w:ascii="Neo Sans Pro" w:hAnsi="Neo Sans Pro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504C18" w:rsidRPr="00BC4873">
        <w:rPr>
          <w:rFonts w:ascii="NeoSansPro-Regular" w:hAnsi="NeoSansPro-Regular" w:cs="NeoSansPro-Regular"/>
          <w:color w:val="404040"/>
          <w:sz w:val="20"/>
          <w:szCs w:val="20"/>
        </w:rPr>
        <w:t>6148159</w:t>
      </w:r>
    </w:p>
    <w:p w:rsidR="00103815" w:rsidRPr="00BC4873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721D0A" w:rsidRPr="00F3600C">
        <w:rPr>
          <w:rFonts w:ascii="Neo Sans Pro" w:hAnsi="Neo Sans Pro" w:cs="Arial"/>
          <w:bCs/>
          <w:color w:val="595959" w:themeColor="text1" w:themeTint="A6"/>
          <w:sz w:val="24"/>
          <w:szCs w:val="24"/>
        </w:rPr>
        <w:t xml:space="preserve"> </w:t>
      </w:r>
      <w:r w:rsidR="00721D0A" w:rsidRPr="00BC4873">
        <w:rPr>
          <w:rFonts w:ascii="NeoSansPro-Regular" w:hAnsi="NeoSansPro-Regular" w:cs="NeoSansPro-Regular"/>
          <w:color w:val="404040"/>
          <w:sz w:val="20"/>
          <w:szCs w:val="20"/>
        </w:rPr>
        <w:t>7898934327</w:t>
      </w:r>
    </w:p>
    <w:p w:rsidR="00103815" w:rsidRPr="00187851" w:rsidRDefault="00103815" w:rsidP="0010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Pr="00F3600C">
        <w:rPr>
          <w:rFonts w:ascii="Neo Sans Pro" w:hAnsi="Neo Sans Pro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721D0A" w:rsidRPr="00BC4873">
        <w:rPr>
          <w:rFonts w:ascii="NeoSansPro-Regular" w:hAnsi="NeoSansPro-Regular" w:cs="NeoSansPro-Regular"/>
          <w:color w:val="404040"/>
          <w:sz w:val="20"/>
          <w:szCs w:val="20"/>
        </w:rPr>
        <w:t>enlace.administrativo.tantoyuca@gmail.com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Generales</w:t>
      </w:r>
    </w:p>
    <w:p w:rsidR="00103815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103815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F3" w:rsidRPr="00BC4873" w:rsidRDefault="001330F3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2002 al 2006 </w:t>
      </w:r>
    </w:p>
    <w:p w:rsidR="00F3600C" w:rsidRDefault="00F3600C" w:rsidP="00F3600C">
      <w:pPr>
        <w:spacing w:after="0"/>
        <w:ind w:right="49"/>
        <w:jc w:val="both"/>
        <w:rPr>
          <w:rFonts w:ascii="Neo Sans Pro" w:hAnsi="Neo Sans Pro" w:cs="Arial"/>
          <w:b/>
          <w:color w:val="595959" w:themeColor="text1" w:themeTint="A6"/>
          <w:sz w:val="24"/>
          <w:szCs w:val="24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Universidad Autónoma de Tamaulipas, ¨Facultad de Comercio y Administración de Tampico¨ Licenciatura</w:t>
      </w:r>
      <w:r w:rsidR="001330F3" w:rsidRPr="00BC4873">
        <w:rPr>
          <w:rFonts w:ascii="NeoSansPro-Regular" w:hAnsi="NeoSansPro-Regular" w:cs="NeoSansPro-Regular"/>
          <w:color w:val="404040"/>
          <w:sz w:val="20"/>
          <w:szCs w:val="20"/>
        </w:rPr>
        <w:t xml:space="preserve"> en Administración</w:t>
      </w:r>
      <w:r w:rsidRPr="00CC1EE1">
        <w:rPr>
          <w:rFonts w:ascii="Neo Sans Pro" w:hAnsi="Neo Sans Pro" w:cs="Arial"/>
          <w:color w:val="595959" w:themeColor="text1" w:themeTint="A6"/>
          <w:sz w:val="24"/>
          <w:szCs w:val="24"/>
        </w:rPr>
        <w:t>.</w:t>
      </w:r>
    </w:p>
    <w:p w:rsidR="00BC4873" w:rsidRDefault="00BC4873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330F3" w:rsidRPr="00BC4873" w:rsidRDefault="001330F3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 a la fecha</w:t>
      </w:r>
    </w:p>
    <w:p w:rsidR="00F3600C" w:rsidRPr="00BC4873" w:rsidRDefault="00F3600C" w:rsidP="00F3600C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del Noroeste de Veracruz.</w:t>
      </w:r>
    </w:p>
    <w:p w:rsidR="00103815" w:rsidRPr="00BC4873" w:rsidRDefault="00F3600C" w:rsidP="00F3600C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 xml:space="preserve">Actualmente </w:t>
      </w:r>
      <w:r w:rsidR="001330F3" w:rsidRPr="00BC4873">
        <w:rPr>
          <w:rFonts w:ascii="NeoSansPro-Regular" w:hAnsi="NeoSansPro-Regular" w:cs="NeoSansPro-Regular"/>
          <w:color w:val="404040"/>
          <w:sz w:val="20"/>
          <w:szCs w:val="20"/>
        </w:rPr>
        <w:t>Cursando  el cuarto Semestre, de la Licenciatura en Derecho</w:t>
      </w: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C4873" w:rsidRDefault="00BC4873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64AD5" w:rsidRPr="00BC4873" w:rsidRDefault="00964AD5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2017- a la fecha</w:t>
      </w:r>
    </w:p>
    <w:p w:rsidR="00964AD5" w:rsidRPr="00BC4873" w:rsidRDefault="00964AD5" w:rsidP="00964AD5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Diplomado virtual de Contabilidad Gubernamental, Asociación Nacional de Organismos de Fiscalización Superior y Control Gubernamental, A.C. </w:t>
      </w:r>
    </w:p>
    <w:p w:rsidR="00964AD5" w:rsidRPr="00BC4873" w:rsidRDefault="00964AD5" w:rsidP="00F3600C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03815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</w:rPr>
      </w:pPr>
      <w:r w:rsidRPr="001330F3">
        <w:rPr>
          <w:rFonts w:ascii="NeoSansPro-Bold" w:hAnsi="NeoSansPro-Bold" w:cs="NeoSansPro-Bold"/>
          <w:b/>
          <w:bCs/>
          <w:noProof/>
          <w:color w:val="595959" w:themeColor="text1" w:themeTint="A6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0C" w:rsidRPr="001330F3" w:rsidRDefault="00F3600C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</w:rPr>
      </w:pPr>
    </w:p>
    <w:p w:rsidR="00AD517A" w:rsidRPr="00BC4873" w:rsidRDefault="00F3600C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a la fecha</w:t>
      </w:r>
    </w:p>
    <w:p w:rsidR="00721D0A" w:rsidRPr="00BC4873" w:rsidRDefault="00721D0A" w:rsidP="00BC4873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Enlace Administrativo</w:t>
      </w:r>
      <w:r w:rsidR="00F3600C" w:rsidRPr="00BC4873">
        <w:rPr>
          <w:rFonts w:ascii="NeoSansPro-Regular" w:hAnsi="NeoSansPro-Regular" w:cs="NeoSansPro-Regular"/>
          <w:color w:val="404040"/>
          <w:sz w:val="20"/>
          <w:szCs w:val="20"/>
        </w:rPr>
        <w:t xml:space="preserve"> de la </w:t>
      </w: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Fiscalía Regional Zona Norte Tantoyuca, administración y gestión de los recursos materiales, financieros y  humanos.</w:t>
      </w:r>
    </w:p>
    <w:p w:rsidR="00BC4873" w:rsidRDefault="00BC4873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600C" w:rsidRPr="00BC4873" w:rsidRDefault="00F3600C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2009-2011</w:t>
      </w:r>
    </w:p>
    <w:p w:rsidR="00721D0A" w:rsidRPr="00BC4873" w:rsidRDefault="00721D0A" w:rsidP="00BC4873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Auxiliar Administrativo</w:t>
      </w:r>
      <w:r w:rsidR="00F3600C" w:rsidRPr="00BC4873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en la Subprocuraduría Regional de Justicia Zona Norte-Tantoyuca, elaboración de Oficios, comprobación de gastos de fondo revolvente y combustible, elaboración de plantilla de personal, lev</w:t>
      </w:r>
      <w:r w:rsidR="00AD517A" w:rsidRPr="00BC4873">
        <w:rPr>
          <w:rFonts w:ascii="NeoSansPro-Regular" w:hAnsi="NeoSansPro-Regular" w:cs="NeoSansPro-Regular"/>
          <w:color w:val="404040"/>
          <w:sz w:val="20"/>
          <w:szCs w:val="20"/>
        </w:rPr>
        <w:t>antamiento de inventarios.</w:t>
      </w:r>
    </w:p>
    <w:p w:rsidR="00BC4873" w:rsidRDefault="00BC4873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3600C" w:rsidRPr="00BC4873" w:rsidRDefault="00F3600C" w:rsidP="00BC48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C48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103815" w:rsidRPr="00BC4873" w:rsidRDefault="00AD517A" w:rsidP="00BC4873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Encargada administrativa del</w:t>
      </w:r>
      <w:r w:rsidR="00F3600C" w:rsidRPr="00BC4873">
        <w:rPr>
          <w:rFonts w:ascii="NeoSansPro-Regular" w:hAnsi="NeoSansPro-Regular" w:cs="NeoSansPro-Regular"/>
          <w:color w:val="404040"/>
          <w:sz w:val="20"/>
          <w:szCs w:val="20"/>
        </w:rPr>
        <w:t xml:space="preserve"> C</w:t>
      </w:r>
      <w:r w:rsidR="00721D0A" w:rsidRPr="00BC4873">
        <w:rPr>
          <w:rFonts w:ascii="NeoSansPro-Regular" w:hAnsi="NeoSansPro-Regular" w:cs="NeoSansPro-Regular"/>
          <w:color w:val="404040"/>
          <w:sz w:val="20"/>
          <w:szCs w:val="20"/>
        </w:rPr>
        <w:t xml:space="preserve">onsejo Empresarial de Ciudad Madero., administración de los recursos, convocatorias, coordinación y logística </w:t>
      </w: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de reuniones empresariales.</w:t>
      </w:r>
    </w:p>
    <w:p w:rsidR="00964AD5" w:rsidRPr="001330F3" w:rsidRDefault="00964AD5" w:rsidP="00AD517A">
      <w:pPr>
        <w:spacing w:after="0"/>
        <w:ind w:right="51"/>
        <w:jc w:val="both"/>
        <w:rPr>
          <w:rFonts w:ascii="Neo Sans Pro" w:hAnsi="Neo Sans Pro" w:cs="Arial"/>
          <w:color w:val="595959" w:themeColor="text1" w:themeTint="A6"/>
          <w:sz w:val="24"/>
          <w:szCs w:val="24"/>
        </w:rPr>
      </w:pPr>
    </w:p>
    <w:p w:rsidR="00103815" w:rsidRPr="001330F3" w:rsidRDefault="008A00B0" w:rsidP="001038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</w:rPr>
      </w:pPr>
      <w:r w:rsidRPr="008A00B0">
        <w:rPr>
          <w:rFonts w:ascii="NeoSansPro-Bold" w:hAnsi="NeoSansPro-Bold" w:cs="NeoSansPro-Bold"/>
          <w:b/>
          <w:bCs/>
          <w:noProof/>
          <w:color w:val="595959" w:themeColor="text1" w:themeTint="A6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5" w:rsidRPr="00AD517A" w:rsidRDefault="00103815" w:rsidP="0010381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595959" w:themeColor="text1" w:themeTint="A6"/>
          <w:sz w:val="24"/>
          <w:szCs w:val="24"/>
        </w:rPr>
      </w:pPr>
    </w:p>
    <w:p w:rsidR="00AD517A" w:rsidRPr="00BC4873" w:rsidRDefault="00AD517A" w:rsidP="00BC4873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Recursos humanos</w:t>
      </w:r>
    </w:p>
    <w:p w:rsidR="00AD517A" w:rsidRPr="00BC4873" w:rsidRDefault="00AD517A" w:rsidP="00BC4873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p w:rsidR="001330F3" w:rsidRPr="00BC4873" w:rsidRDefault="001330F3" w:rsidP="00BC4873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</w:p>
    <w:p w:rsidR="001330F3" w:rsidRPr="00BC4873" w:rsidRDefault="001330F3" w:rsidP="00BC4873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Mercadotecnia</w:t>
      </w:r>
    </w:p>
    <w:p w:rsidR="00AD517A" w:rsidRPr="00BC4873" w:rsidRDefault="00AD517A" w:rsidP="00BC4873">
      <w:pPr>
        <w:spacing w:after="0"/>
        <w:ind w:right="49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4873">
        <w:rPr>
          <w:rFonts w:ascii="NeoSansPro-Regular" w:hAnsi="NeoSansPro-Regular" w:cs="NeoSansPro-Regular"/>
          <w:color w:val="404040"/>
          <w:sz w:val="20"/>
          <w:szCs w:val="20"/>
        </w:rPr>
        <w:t>Gestión</w:t>
      </w:r>
    </w:p>
    <w:p w:rsidR="00AD517A" w:rsidRDefault="00AD517A" w:rsidP="00103815">
      <w:pPr>
        <w:spacing w:after="0" w:line="240" w:lineRule="auto"/>
        <w:ind w:left="4245" w:hanging="4245"/>
        <w:jc w:val="both"/>
        <w:rPr>
          <w:rFonts w:ascii="Neo Sans Pro" w:hAnsi="Neo Sans Pro" w:cs="Arial"/>
          <w:color w:val="595959" w:themeColor="text1" w:themeTint="A6"/>
          <w:sz w:val="24"/>
          <w:szCs w:val="24"/>
        </w:rPr>
      </w:pPr>
    </w:p>
    <w:p w:rsidR="00AD517A" w:rsidRPr="001330F3" w:rsidRDefault="00AD517A" w:rsidP="00AD517A">
      <w:pPr>
        <w:spacing w:after="0" w:line="240" w:lineRule="auto"/>
        <w:ind w:left="4245" w:hanging="4245"/>
        <w:jc w:val="both"/>
        <w:rPr>
          <w:rFonts w:ascii="Neo Sans Pro" w:hAnsi="Neo Sans Pro" w:cs="Arial"/>
          <w:color w:val="595959" w:themeColor="text1" w:themeTint="A6"/>
          <w:sz w:val="24"/>
          <w:szCs w:val="24"/>
        </w:rPr>
      </w:pPr>
    </w:p>
    <w:p w:rsidR="001330F3" w:rsidRPr="001330F3" w:rsidRDefault="001330F3" w:rsidP="00103815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</w:rPr>
      </w:pPr>
    </w:p>
    <w:p w:rsidR="001330F3" w:rsidRPr="001330F3" w:rsidRDefault="001330F3" w:rsidP="00103815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</w:rPr>
      </w:pPr>
    </w:p>
    <w:sectPr w:rsidR="001330F3" w:rsidRPr="001330F3" w:rsidSect="00187851">
      <w:headerReference w:type="default" r:id="rId10"/>
      <w:footerReference w:type="default" r:id="rId11"/>
      <w:pgSz w:w="12242" w:h="20163" w:code="5"/>
      <w:pgMar w:top="1701" w:right="964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B9" w:rsidRDefault="00237FB9">
      <w:pPr>
        <w:spacing w:after="0" w:line="240" w:lineRule="auto"/>
      </w:pPr>
      <w:r>
        <w:separator/>
      </w:r>
    </w:p>
  </w:endnote>
  <w:endnote w:type="continuationSeparator" w:id="1">
    <w:p w:rsidR="00237FB9" w:rsidRDefault="0023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0381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B9" w:rsidRDefault="00237FB9">
      <w:pPr>
        <w:spacing w:after="0" w:line="240" w:lineRule="auto"/>
      </w:pPr>
      <w:r>
        <w:separator/>
      </w:r>
    </w:p>
  </w:footnote>
  <w:footnote w:type="continuationSeparator" w:id="1">
    <w:p w:rsidR="00237FB9" w:rsidRDefault="0023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0381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15"/>
    <w:rsid w:val="00103815"/>
    <w:rsid w:val="001330F3"/>
    <w:rsid w:val="00187851"/>
    <w:rsid w:val="001E358F"/>
    <w:rsid w:val="00237FB9"/>
    <w:rsid w:val="00310A3B"/>
    <w:rsid w:val="00413DB8"/>
    <w:rsid w:val="00420EE5"/>
    <w:rsid w:val="00481D97"/>
    <w:rsid w:val="004F2B06"/>
    <w:rsid w:val="00504C18"/>
    <w:rsid w:val="00581860"/>
    <w:rsid w:val="00640F4A"/>
    <w:rsid w:val="00721D0A"/>
    <w:rsid w:val="008759FD"/>
    <w:rsid w:val="008A00B0"/>
    <w:rsid w:val="00964AD5"/>
    <w:rsid w:val="009B7AA1"/>
    <w:rsid w:val="00AD517A"/>
    <w:rsid w:val="00B11D79"/>
    <w:rsid w:val="00BC4873"/>
    <w:rsid w:val="00CC1EE1"/>
    <w:rsid w:val="00D3191A"/>
    <w:rsid w:val="00DE0458"/>
    <w:rsid w:val="00F3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815"/>
  </w:style>
  <w:style w:type="paragraph" w:styleId="Piedepgina">
    <w:name w:val="footer"/>
    <w:basedOn w:val="Normal"/>
    <w:link w:val="PiedepginaCar"/>
    <w:uiPriority w:val="99"/>
    <w:unhideWhenUsed/>
    <w:rsid w:val="00103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815"/>
  </w:style>
  <w:style w:type="paragraph" w:styleId="Textodeglobo">
    <w:name w:val="Balloon Text"/>
    <w:basedOn w:val="Normal"/>
    <w:link w:val="TextodegloboCar"/>
    <w:uiPriority w:val="99"/>
    <w:semiHidden/>
    <w:unhideWhenUsed/>
    <w:rsid w:val="001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6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815"/>
  </w:style>
  <w:style w:type="paragraph" w:styleId="Piedepgina">
    <w:name w:val="footer"/>
    <w:basedOn w:val="Normal"/>
    <w:link w:val="PiedepginaCar"/>
    <w:uiPriority w:val="99"/>
    <w:unhideWhenUsed/>
    <w:rsid w:val="00103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815"/>
  </w:style>
  <w:style w:type="paragraph" w:styleId="Textodeglobo">
    <w:name w:val="Balloon Text"/>
    <w:basedOn w:val="Normal"/>
    <w:link w:val="TextodegloboCar"/>
    <w:uiPriority w:val="99"/>
    <w:semiHidden/>
    <w:unhideWhenUsed/>
    <w:rsid w:val="001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VICTOR MANUEL</dc:creator>
  <cp:lastModifiedBy>PGJ</cp:lastModifiedBy>
  <cp:revision>4</cp:revision>
  <dcterms:created xsi:type="dcterms:W3CDTF">2017-03-10T02:55:00Z</dcterms:created>
  <dcterms:modified xsi:type="dcterms:W3CDTF">2017-06-21T00:14:00Z</dcterms:modified>
</cp:coreProperties>
</file>